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F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 xml:space="preserve">Civility </w:t>
      </w:r>
      <w:r w:rsidR="00B0423C">
        <w:rPr>
          <w:b/>
          <w:color w:val="1F3864" w:themeColor="accent5" w:themeShade="80"/>
          <w:sz w:val="36"/>
        </w:rPr>
        <w:t>at work</w:t>
      </w:r>
    </w:p>
    <w:p w:rsidR="000D456C" w:rsidRDefault="000D456C">
      <w:pPr>
        <w:rPr>
          <w:b/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t>Assessments</w:t>
      </w:r>
    </w:p>
    <w:p w:rsidR="000D456C" w:rsidRPr="000D456C" w:rsidRDefault="000D456C">
      <w:pPr>
        <w:rPr>
          <w:b/>
          <w:color w:val="1F3864" w:themeColor="accent5" w:themeShade="80"/>
          <w:sz w:val="24"/>
          <w:szCs w:val="24"/>
        </w:rPr>
      </w:pPr>
      <w:hyperlink r:id="rId5" w:history="1">
        <w:r w:rsidRPr="000D456C">
          <w:rPr>
            <w:rStyle w:val="Hyperlink"/>
            <w:b/>
            <w:sz w:val="24"/>
            <w:szCs w:val="24"/>
          </w:rPr>
          <w:t>http://psycnet.apa.org/journals/ocp/17/4/425/</w:t>
        </w:r>
      </w:hyperlink>
      <w:r w:rsidRPr="000D456C">
        <w:rPr>
          <w:b/>
          <w:color w:val="1F3864" w:themeColor="accent5" w:themeShade="80"/>
          <w:sz w:val="24"/>
          <w:szCs w:val="24"/>
        </w:rPr>
        <w:t xml:space="preserve"> </w:t>
      </w:r>
    </w:p>
    <w:p w:rsidR="00B0423C" w:rsidRDefault="000D456C">
      <w:pPr>
        <w:rPr>
          <w:color w:val="1F3864" w:themeColor="accent5" w:themeShade="80"/>
          <w:sz w:val="24"/>
          <w:szCs w:val="24"/>
        </w:rPr>
      </w:pPr>
      <w:hyperlink r:id="rId6" w:history="1">
        <w:r w:rsidRPr="002830EF">
          <w:rPr>
            <w:rStyle w:val="Hyperlink"/>
            <w:sz w:val="24"/>
            <w:szCs w:val="24"/>
          </w:rPr>
          <w:t>http://jab.sagepub.com/content/45/3/384.abstract</w:t>
        </w:r>
      </w:hyperlink>
      <w:r>
        <w:rPr>
          <w:color w:val="1F3864" w:themeColor="accent5" w:themeShade="80"/>
          <w:sz w:val="24"/>
          <w:szCs w:val="24"/>
        </w:rPr>
        <w:t xml:space="preserve"> </w:t>
      </w:r>
    </w:p>
    <w:p w:rsidR="000D456C" w:rsidRDefault="000D456C">
      <w:pPr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Book blurbs/assessments:</w:t>
      </w:r>
    </w:p>
    <w:p w:rsidR="000D456C" w:rsidRDefault="000D456C">
      <w:pPr>
        <w:rPr>
          <w:color w:val="1F3864" w:themeColor="accent5" w:themeShade="80"/>
          <w:sz w:val="24"/>
          <w:szCs w:val="24"/>
        </w:rPr>
      </w:pPr>
      <w:hyperlink r:id="rId7" w:history="1">
        <w:r w:rsidRPr="002830EF">
          <w:rPr>
            <w:rStyle w:val="Hyperlink"/>
            <w:sz w:val="24"/>
            <w:szCs w:val="24"/>
          </w:rPr>
          <w:t>https://books.google.ca/books?id=2PXcAgAAQBAJ&amp;pg=PA177&amp;lpg=PA177&amp;dq=Civility+at+work+assessments&amp;source=bl&amp;ots=PCyemxTbSB&amp;sig=rGKTe-Qp9iT6rmkG__0S4OXmbXM&amp;hl=en&amp;sa=X&amp;ei=9NXnVMHdFoyUNqKjgdgE&amp;ved=0CEcQ6AEwCTgK#v=onepage&amp;q=Civility%20at%20work%20assessments&amp;f=false</w:t>
        </w:r>
      </w:hyperlink>
    </w:p>
    <w:p w:rsidR="000D456C" w:rsidRDefault="000D456C">
      <w:pPr>
        <w:rPr>
          <w:color w:val="1F3864" w:themeColor="accent5" w:themeShade="80"/>
          <w:sz w:val="24"/>
          <w:szCs w:val="24"/>
        </w:rPr>
      </w:pPr>
      <w:hyperlink r:id="rId8" w:history="1">
        <w:r w:rsidRPr="002830EF">
          <w:rPr>
            <w:rStyle w:val="Hyperlink"/>
            <w:sz w:val="24"/>
            <w:szCs w:val="24"/>
          </w:rPr>
          <w:t>https://books.google.ca/books?id=bfMXEW2HKrMC&amp;pg=PA77&amp;lpg=PA77&amp;dq=Civility+at+work+assessments&amp;source=bl&amp;ots=fB_v848OtE&amp;sig=CECxD3oXHS6hRxgwwWKbtNNqGPM&amp;hl=en&amp;sa=X&amp;ei=NtbnVIHxHsKqggTQ34OIBA&amp;ved=0CCQQ6AEwAjgU#v=onepage&amp;q=Civility%20at%20work%20assessments&amp;f=false</w:t>
        </w:r>
      </w:hyperlink>
    </w:p>
    <w:p w:rsidR="000D456C" w:rsidRDefault="000D456C">
      <w:pPr>
        <w:rPr>
          <w:color w:val="1F3864" w:themeColor="accent5" w:themeShade="80"/>
          <w:sz w:val="24"/>
          <w:szCs w:val="24"/>
        </w:rPr>
      </w:pPr>
      <w:hyperlink r:id="rId9" w:history="1">
        <w:r w:rsidRPr="002830EF">
          <w:rPr>
            <w:rStyle w:val="Hyperlink"/>
            <w:sz w:val="24"/>
            <w:szCs w:val="24"/>
          </w:rPr>
          <w:t>https://books.google.ca/books?id=Ag69b63uDdUC&amp;pg=PT68&amp;lpg=PT68&amp;dq=Civility+at+work+assessments&amp;source=bl&amp;ots=3xzZwEQg_u&amp;sig=44862CFC7SRB4RfITceJIujh2K0&amp;hl=en&amp;sa=X&amp;ei=NtbnVIHxHsKqggTQ34OIBA&amp;ved=0CCwQ6AEwBDgU#v=onepage&amp;q=Civility%20at%20work%20assessments&amp;f=false</w:t>
        </w:r>
      </w:hyperlink>
    </w:p>
    <w:p w:rsidR="000D456C" w:rsidRDefault="000D456C">
      <w:pPr>
        <w:rPr>
          <w:color w:val="1F3864" w:themeColor="accent5" w:themeShade="80"/>
          <w:sz w:val="24"/>
          <w:szCs w:val="24"/>
        </w:rPr>
      </w:pPr>
      <w:bookmarkStart w:id="0" w:name="_GoBack"/>
      <w:bookmarkEnd w:id="0"/>
    </w:p>
    <w:p w:rsidR="000D456C" w:rsidRPr="000D456C" w:rsidRDefault="000D456C">
      <w:pPr>
        <w:rPr>
          <w:color w:val="1F3864" w:themeColor="accent5" w:themeShade="80"/>
          <w:sz w:val="24"/>
          <w:szCs w:val="24"/>
        </w:rPr>
      </w:pPr>
    </w:p>
    <w:p w:rsidR="0012236A" w:rsidRDefault="0012236A">
      <w:pPr>
        <w:rPr>
          <w:color w:val="1F3864" w:themeColor="accent5" w:themeShade="80"/>
          <w:sz w:val="36"/>
        </w:rPr>
      </w:pPr>
    </w:p>
    <w:p w:rsidR="00225916" w:rsidRPr="00225916" w:rsidRDefault="00225916" w:rsidP="00225916">
      <w:pPr>
        <w:rPr>
          <w:color w:val="1F3864" w:themeColor="accent5" w:themeShade="80"/>
          <w:sz w:val="24"/>
        </w:rPr>
      </w:pPr>
    </w:p>
    <w:p w:rsidR="0012236A" w:rsidRDefault="00225916" w:rsidP="00BB7412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36"/>
        </w:rPr>
        <w:br/>
      </w:r>
      <w:r w:rsidR="0012236A">
        <w:rPr>
          <w:color w:val="1F3864" w:themeColor="accent5" w:themeShade="80"/>
          <w:sz w:val="36"/>
        </w:rPr>
        <w:br/>
      </w:r>
    </w:p>
    <w:p w:rsidR="0012236A" w:rsidRPr="0012236A" w:rsidRDefault="0012236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br/>
      </w:r>
      <w:r w:rsidRPr="0012236A">
        <w:rPr>
          <w:color w:val="1F3864" w:themeColor="accent5" w:themeShade="80"/>
          <w:sz w:val="24"/>
        </w:rPr>
        <w:br/>
      </w:r>
    </w:p>
    <w:p w:rsidR="00C7789E" w:rsidRDefault="00C7789E">
      <w:pPr>
        <w:rPr>
          <w:color w:val="1F3864" w:themeColor="accent5" w:themeShade="80"/>
          <w:sz w:val="36"/>
        </w:rPr>
      </w:pPr>
    </w:p>
    <w:p w:rsidR="00C7789E" w:rsidRDefault="00C7789E">
      <w:pPr>
        <w:rPr>
          <w:color w:val="1F3864" w:themeColor="accent5" w:themeShade="80"/>
          <w:sz w:val="36"/>
        </w:rPr>
      </w:pPr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0D456C"/>
    <w:rsid w:val="0012236A"/>
    <w:rsid w:val="0015150B"/>
    <w:rsid w:val="001703A4"/>
    <w:rsid w:val="00225916"/>
    <w:rsid w:val="003A484E"/>
    <w:rsid w:val="0053533F"/>
    <w:rsid w:val="007C06FA"/>
    <w:rsid w:val="00940467"/>
    <w:rsid w:val="009806EA"/>
    <w:rsid w:val="009F3D81"/>
    <w:rsid w:val="00A46797"/>
    <w:rsid w:val="00B0423C"/>
    <w:rsid w:val="00BB7412"/>
    <w:rsid w:val="00C7789E"/>
    <w:rsid w:val="00CA5349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929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a/books?id=bfMXEW2HKrMC&amp;pg=PA77&amp;lpg=PA77&amp;dq=Civility+at+work+assessments&amp;source=bl&amp;ots=fB_v848OtE&amp;sig=CECxD3oXHS6hRxgwwWKbtNNqGPM&amp;hl=en&amp;sa=X&amp;ei=NtbnVIHxHsKqggTQ34OIBA&amp;ved=0CCQQ6AEwAjgU#v=onepage&amp;q=Civility%20at%20work%20assessments&amp;f=fal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s.google.ca/books?id=2PXcAgAAQBAJ&amp;pg=PA177&amp;lpg=PA177&amp;dq=Civility+at+work+assessments&amp;source=bl&amp;ots=PCyemxTbSB&amp;sig=rGKTe-Qp9iT6rmkG__0S4OXmbXM&amp;hl=en&amp;sa=X&amp;ei=9NXnVMHdFoyUNqKjgdgE&amp;ved=0CEcQ6AEwCTgK#v=onepage&amp;q=Civility%20at%20work%20assessments&amp;f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b.sagepub.com/content/45/3/384.abstrac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sycnet.apa.org/journals/ocp/17/4/425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ooks.google.ca/books?id=Ag69b63uDdUC&amp;pg=PT68&amp;lpg=PT68&amp;dq=Civility+at+work+assessments&amp;source=bl&amp;ots=3xzZwEQg_u&amp;sig=44862CFC7SRB4RfITceJIujh2K0&amp;hl=en&amp;sa=X&amp;ei=NtbnVIHxHsKqggTQ34OIBA&amp;ved=0CCwQ6AEwBDgU#v=onepage&amp;q=Civility%20at%20work%20assessments&amp;f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2</cp:revision>
  <dcterms:created xsi:type="dcterms:W3CDTF">2015-02-21T00:53:00Z</dcterms:created>
  <dcterms:modified xsi:type="dcterms:W3CDTF">2015-02-21T00:53:00Z</dcterms:modified>
</cp:coreProperties>
</file>