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54" w:rsidRDefault="00440E5B">
      <w:hyperlink r:id="rId4" w:history="1">
        <w:r w:rsidRPr="000A5B7B">
          <w:rPr>
            <w:rStyle w:val="Hyperlink"/>
          </w:rPr>
          <w:t>http://www.communitysolution.org/bowling.html</w:t>
        </w:r>
      </w:hyperlink>
    </w:p>
    <w:p w:rsidR="00440E5B" w:rsidRDefault="00440E5B"/>
    <w:p w:rsidR="00440E5B" w:rsidRDefault="00440E5B">
      <w:r>
        <w:rPr>
          <w:noProof/>
        </w:rPr>
        <w:drawing>
          <wp:inline distT="0" distB="0" distL="0" distR="0" wp14:anchorId="46BFE1F7" wp14:editId="3FE3DC4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B"/>
    <w:rsid w:val="00440E5B"/>
    <w:rsid w:val="00662429"/>
    <w:rsid w:val="00B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B977B-F6EA-4A43-91D6-0A816AE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ommunitysolution.org/bowl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Bayer</dc:creator>
  <cp:keywords/>
  <dc:description/>
  <cp:lastModifiedBy>Lew Bayer</cp:lastModifiedBy>
  <cp:revision>1</cp:revision>
  <dcterms:created xsi:type="dcterms:W3CDTF">2015-02-20T06:09:00Z</dcterms:created>
  <dcterms:modified xsi:type="dcterms:W3CDTF">2015-02-21T15:34:00Z</dcterms:modified>
</cp:coreProperties>
</file>